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3B4" w:rsidRDefault="00F415E1">
      <w:pPr>
        <w:spacing w:line="480" w:lineRule="auto"/>
        <w:jc w:val="center"/>
        <w:rPr>
          <w:rStyle w:val="NormalCharacter"/>
          <w:rFonts w:ascii="宋体" w:hAnsi="宋体" w:cs="Times New Roman"/>
          <w:b/>
          <w:bCs/>
          <w:szCs w:val="21"/>
        </w:rPr>
      </w:pPr>
      <w:r>
        <w:rPr>
          <w:rStyle w:val="NormalCharacter"/>
          <w:rFonts w:ascii="宋体" w:hAnsi="宋体"/>
          <w:b/>
          <w:szCs w:val="21"/>
        </w:rPr>
        <w:t>手扶式除雪机</w:t>
      </w:r>
      <w:r>
        <w:rPr>
          <w:rStyle w:val="NormalCharacter"/>
          <w:rFonts w:ascii="宋体" w:hAnsi="宋体" w:cs="Times New Roman"/>
          <w:b/>
          <w:bCs/>
          <w:szCs w:val="21"/>
        </w:rPr>
        <w:t>招标技术</w:t>
      </w:r>
      <w:r>
        <w:rPr>
          <w:rStyle w:val="NormalCharacter"/>
          <w:rFonts w:ascii="宋体" w:hAnsi="宋体" w:cs="Times New Roman" w:hint="eastAsia"/>
          <w:b/>
          <w:bCs/>
          <w:szCs w:val="21"/>
        </w:rPr>
        <w:t>要求</w:t>
      </w:r>
    </w:p>
    <w:tbl>
      <w:tblPr>
        <w:tblW w:w="8080" w:type="dxa"/>
        <w:tblInd w:w="3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7230"/>
      </w:tblGrid>
      <w:tr w:rsidR="00D023B4">
        <w:trPr>
          <w:trHeight w:val="567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rPr>
                <w:rStyle w:val="NormalCharacter"/>
                <w:rFonts w:ascii="宋体" w:hAnsi="宋体"/>
                <w:b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1"/>
              </w:rPr>
              <w:t>序号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33" w:left="279"/>
              <w:jc w:val="center"/>
              <w:rPr>
                <w:rStyle w:val="NormalCharacter"/>
                <w:rFonts w:ascii="宋体" w:hAnsi="宋体"/>
                <w:b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1"/>
              </w:rPr>
              <w:t>技术要求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360" w:lineRule="auto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发动机参数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1.1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 w:rsidP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发动机要求：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进口</w:t>
            </w:r>
            <w:r w:rsidR="00907CDE">
              <w:rPr>
                <w:rStyle w:val="NormalCharacter"/>
                <w:rFonts w:ascii="宋体" w:hAnsi="宋体" w:hint="eastAsia"/>
                <w:kern w:val="0"/>
                <w:szCs w:val="21"/>
              </w:rPr>
              <w:t>发动</w:t>
            </w:r>
            <w:bookmarkStart w:id="0" w:name="_GoBack"/>
            <w:bookmarkEnd w:id="0"/>
            <w:r w:rsidR="00907CDE">
              <w:rPr>
                <w:rStyle w:val="NormalCharacter"/>
                <w:rFonts w:ascii="宋体" w:hAnsi="宋体"/>
                <w:kern w:val="0"/>
                <w:szCs w:val="21"/>
              </w:rPr>
              <w:t>机，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提供品牌，型号和产地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；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1.2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燃料类型：汽油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1.3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发动机排量：≥420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ml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1.4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发动机功率：≥13.5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hp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1.5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启动模式：电启动与</w:t>
            </w:r>
            <w:proofErr w:type="gramStart"/>
            <w:r>
              <w:rPr>
                <w:rStyle w:val="NormalCharacter"/>
                <w:rFonts w:ascii="宋体" w:hAnsi="宋体"/>
                <w:kern w:val="0"/>
                <w:szCs w:val="21"/>
              </w:rPr>
              <w:t>手启动</w:t>
            </w:r>
            <w:proofErr w:type="gramEnd"/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整机参数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*2.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本次招标提供的有主机+滚刷，主机需自带扩展功能，为后期增加工作头预留扩展功能。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最大行走速度：≥5.3km/h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 xml:space="preserve">工作速度：要求必须有3 </w:t>
            </w:r>
            <w:proofErr w:type="gramStart"/>
            <w:r>
              <w:rPr>
                <w:rStyle w:val="NormalCharacter"/>
                <w:rFonts w:ascii="宋体" w:hAnsi="宋体"/>
                <w:szCs w:val="21"/>
              </w:rPr>
              <w:t>个</w:t>
            </w:r>
            <w:proofErr w:type="gramEnd"/>
            <w:r>
              <w:rPr>
                <w:rStyle w:val="NormalCharacter"/>
                <w:rFonts w:ascii="宋体" w:hAnsi="宋体"/>
                <w:szCs w:val="21"/>
              </w:rPr>
              <w:t>前进档：速度分别为0-1.4，0-3.2，0-5.3 km/h；</w:t>
            </w:r>
          </w:p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 xml:space="preserve">3 </w:t>
            </w:r>
            <w:proofErr w:type="gramStart"/>
            <w:r>
              <w:rPr>
                <w:rStyle w:val="NormalCharacter"/>
                <w:rFonts w:ascii="宋体" w:hAnsi="宋体"/>
                <w:szCs w:val="21"/>
              </w:rPr>
              <w:t>个</w:t>
            </w:r>
            <w:proofErr w:type="gramEnd"/>
            <w:r>
              <w:rPr>
                <w:rStyle w:val="NormalCharacter"/>
                <w:rFonts w:ascii="宋体" w:hAnsi="宋体"/>
                <w:szCs w:val="21"/>
              </w:rPr>
              <w:t>倒档: 速度分别为0-1.0，0-2.3，0-3.8 km/h；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4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油箱容积≥6.5</w:t>
            </w:r>
            <w:r>
              <w:rPr>
                <w:rStyle w:val="NormalCharacter"/>
                <w:rFonts w:ascii="宋体" w:hAnsi="宋体" w:hint="eastAsia"/>
                <w:szCs w:val="21"/>
              </w:rPr>
              <w:t>L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5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before="4"/>
              <w:ind w:left="103" w:right="-91"/>
              <w:rPr>
                <w:rStyle w:val="NormalCharacter"/>
                <w:rFonts w:ascii="宋体" w:hAnsi="宋体"/>
                <w:spacing w:val="-53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动力传动方式：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发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动</w:t>
            </w:r>
            <w:r>
              <w:rPr>
                <w:rStyle w:val="NormalCharacter"/>
                <w:rFonts w:ascii="宋体" w:hAnsi="宋体"/>
                <w:spacing w:val="3"/>
                <w:kern w:val="0"/>
                <w:szCs w:val="21"/>
              </w:rPr>
              <w:t>机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-离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合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器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-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齿轮箱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驱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动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扫</w:t>
            </w:r>
            <w:r>
              <w:rPr>
                <w:rStyle w:val="NormalCharacter"/>
                <w:rFonts w:ascii="宋体" w:hAnsi="宋体"/>
                <w:spacing w:val="1"/>
                <w:kern w:val="0"/>
                <w:szCs w:val="21"/>
              </w:rPr>
              <w:t>雪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工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作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装置</w:t>
            </w:r>
            <w:r>
              <w:rPr>
                <w:rStyle w:val="NormalCharacter"/>
                <w:rFonts w:ascii="宋体" w:hAnsi="宋体"/>
                <w:spacing w:val="-53"/>
                <w:kern w:val="0"/>
                <w:szCs w:val="21"/>
              </w:rPr>
              <w:t>；</w:t>
            </w:r>
          </w:p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发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动</w:t>
            </w:r>
            <w:r>
              <w:rPr>
                <w:rStyle w:val="NormalCharacter"/>
                <w:rFonts w:ascii="宋体" w:hAnsi="宋体"/>
                <w:spacing w:val="1"/>
                <w:kern w:val="0"/>
                <w:szCs w:val="21"/>
              </w:rPr>
              <w:t>机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-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离合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器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-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齿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轮</w:t>
            </w:r>
            <w:r>
              <w:rPr>
                <w:rStyle w:val="NormalCharacter"/>
                <w:rFonts w:ascii="宋体" w:hAnsi="宋体"/>
                <w:spacing w:val="3"/>
                <w:kern w:val="0"/>
                <w:szCs w:val="21"/>
              </w:rPr>
              <w:t>箱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-差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速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器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驱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动行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走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轮胎;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6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轮胎类型：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充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气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轮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胎，要求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规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格为：</w:t>
            </w:r>
            <w:r>
              <w:rPr>
                <w:rStyle w:val="NormalCharacter"/>
                <w:rFonts w:ascii="宋体" w:hAnsi="宋体"/>
                <w:spacing w:val="4"/>
                <w:kern w:val="0"/>
                <w:szCs w:val="21"/>
              </w:rPr>
              <w:t>5.0-10（外径500mm）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；</w:t>
            </w:r>
          </w:p>
        </w:tc>
      </w:tr>
      <w:tr w:rsidR="00D023B4" w:rsidTr="00F415E1">
        <w:trPr>
          <w:trHeight w:val="48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*2.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7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扫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雪宽度：≥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1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0</w:t>
            </w:r>
            <w:r>
              <w:rPr>
                <w:rStyle w:val="NormalCharacter"/>
                <w:rFonts w:ascii="宋体" w:hAnsi="宋体"/>
                <w:spacing w:val="2"/>
                <w:kern w:val="0"/>
                <w:szCs w:val="21"/>
              </w:rPr>
              <w:t>0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0mm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8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扫雪刷直径：≥550mm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ind w:leftChars="16" w:left="34"/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2.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9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刷毛材质：100%聚丙烯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2.1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0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滚刷额定转速：≥300rpm/min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2.1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最大扫雪效率：≥5300</w:t>
            </w:r>
            <w:r>
              <w:rPr>
                <w:rStyle w:val="NormalCharacter"/>
              </w:rPr>
              <w:t>㎡</w:t>
            </w:r>
            <w:r>
              <w:rPr>
                <w:rStyle w:val="NormalCharacter"/>
              </w:rPr>
              <w:t>/h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2.1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左右偏转角度：≥±22°</w:t>
            </w:r>
          </w:p>
        </w:tc>
      </w:tr>
      <w:tr w:rsidR="00D023B4">
        <w:trPr>
          <w:trHeight w:val="56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jc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*</w:t>
            </w:r>
            <w:r>
              <w:rPr>
                <w:rStyle w:val="NormalCharacter"/>
                <w:rFonts w:ascii="宋体" w:hAnsi="宋体"/>
                <w:kern w:val="0"/>
                <w:szCs w:val="21"/>
              </w:rPr>
              <w:t>2.1</w:t>
            </w: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B4" w:rsidRDefault="00F415E1">
            <w:pPr>
              <w:spacing w:line="240" w:lineRule="exact"/>
              <w:jc w:val="left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/>
                <w:kern w:val="0"/>
                <w:szCs w:val="21"/>
              </w:rPr>
              <w:t>配备差速器</w:t>
            </w:r>
          </w:p>
        </w:tc>
      </w:tr>
    </w:tbl>
    <w:p w:rsidR="00D023B4" w:rsidRDefault="00D023B4">
      <w:pPr>
        <w:spacing w:line="600" w:lineRule="exact"/>
        <w:rPr>
          <w:rStyle w:val="NormalCharacter"/>
          <w:rFonts w:ascii="宋体" w:hAnsi="宋体"/>
          <w:szCs w:val="21"/>
        </w:rPr>
      </w:pPr>
    </w:p>
    <w:sectPr w:rsidR="00D023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292804"/>
    <w:multiLevelType w:val="singleLevel"/>
    <w:tmpl w:val="67292804"/>
    <w:lvl w:ilvl="0">
      <w:start w:val="1"/>
      <w:numFmt w:val="decimal"/>
      <w:suff w:val="nothing"/>
      <w:lvlText w:val="（%1）"/>
      <w:lvlJc w:val="left"/>
      <w:pPr>
        <w:widowControl/>
        <w:textAlignment w:val="baseline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3B4"/>
    <w:rsid w:val="001F2EA6"/>
    <w:rsid w:val="00907CDE"/>
    <w:rsid w:val="00A12C9A"/>
    <w:rsid w:val="00D023B4"/>
    <w:rsid w:val="00F415E1"/>
    <w:rsid w:val="088039C7"/>
    <w:rsid w:val="14BE43D4"/>
    <w:rsid w:val="6BFB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FE4838-DE83-4C60-8FF5-AA4889FBE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UserStyle4"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1">
    <w:name w:val="Heading1"/>
    <w:basedOn w:val="a"/>
    <w:next w:val="a"/>
    <w:link w:val="UserStyle2"/>
    <w:qFormat/>
    <w:pPr>
      <w:keepNext/>
      <w:keepLines/>
      <w:spacing w:before="340" w:after="330" w:line="578" w:lineRule="auto"/>
    </w:pPr>
    <w:rPr>
      <w:rFonts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link w:val="a4"/>
    <w:semiHidden/>
    <w:qFormat/>
    <w:rPr>
      <w:kern w:val="2"/>
      <w:sz w:val="18"/>
      <w:szCs w:val="18"/>
    </w:rPr>
  </w:style>
  <w:style w:type="character" w:customStyle="1" w:styleId="Char">
    <w:name w:val="页脚 Char"/>
    <w:link w:val="a3"/>
    <w:semiHidden/>
    <w:qFormat/>
    <w:rPr>
      <w:kern w:val="2"/>
      <w:sz w:val="18"/>
      <w:szCs w:val="18"/>
    </w:rPr>
  </w:style>
  <w:style w:type="character" w:customStyle="1" w:styleId="UserStyle2">
    <w:name w:val="UserStyle_2"/>
    <w:link w:val="Heading1"/>
    <w:qFormat/>
    <w:rPr>
      <w:rFonts w:cs="Times New Roman"/>
      <w:b/>
      <w:bCs/>
      <w:kern w:val="44"/>
      <w:sz w:val="44"/>
      <w:szCs w:val="44"/>
    </w:rPr>
  </w:style>
  <w:style w:type="character" w:customStyle="1" w:styleId="UserStyle3">
    <w:name w:val="UserStyle_3"/>
    <w:link w:val="PlainText"/>
    <w:qFormat/>
    <w:rPr>
      <w:rFonts w:ascii="宋体" w:eastAsia="仿宋_GB2312" w:hAnsi="Courier New"/>
      <w:kern w:val="2"/>
      <w:sz w:val="28"/>
    </w:rPr>
  </w:style>
  <w:style w:type="paragraph" w:customStyle="1" w:styleId="PlainText">
    <w:name w:val="PlainText"/>
    <w:basedOn w:val="a"/>
    <w:link w:val="UserStyle3"/>
    <w:qFormat/>
    <w:rPr>
      <w:rFonts w:ascii="宋体" w:eastAsia="仿宋_GB2312" w:hAnsi="Courier New"/>
      <w:sz w:val="28"/>
    </w:rPr>
  </w:style>
  <w:style w:type="character" w:customStyle="1" w:styleId="UserStyle4">
    <w:name w:val="UserStyle_4"/>
    <w:semiHidden/>
    <w:qFormat/>
    <w:rPr>
      <w:rFonts w:ascii="宋体" w:hAnsi="Courier New"/>
      <w:kern w:val="2"/>
      <w:sz w:val="21"/>
      <w:szCs w:val="21"/>
    </w:rPr>
  </w:style>
  <w:style w:type="paragraph" w:customStyle="1" w:styleId="NormalIndent">
    <w:name w:val="NormalIndent"/>
    <w:basedOn w:val="a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dcterms:created xsi:type="dcterms:W3CDTF">2020-07-22T06:38:00Z</dcterms:created>
  <dcterms:modified xsi:type="dcterms:W3CDTF">2020-07-23T00:36:00Z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