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F7E" w:rsidRDefault="008F0F95">
      <w:pPr>
        <w:jc w:val="center"/>
        <w:rPr>
          <w:rFonts w:ascii="黑体" w:eastAsia="黑体" w:hAnsi="黑体"/>
          <w:sz w:val="48"/>
          <w:szCs w:val="48"/>
        </w:rPr>
      </w:pPr>
      <w:r>
        <w:rPr>
          <w:rFonts w:ascii="黑体" w:eastAsia="黑体" w:hAnsi="黑体" w:hint="eastAsia"/>
          <w:sz w:val="48"/>
          <w:szCs w:val="48"/>
        </w:rPr>
        <w:t>政府采购投诉处理决定书</w:t>
      </w:r>
    </w:p>
    <w:p w:rsidR="00F04F7E" w:rsidRDefault="008F0F95">
      <w:pPr>
        <w:jc w:val="center"/>
        <w:rPr>
          <w:rFonts w:ascii="仿宋" w:eastAsia="仿宋" w:hAnsi="仿宋"/>
          <w:sz w:val="32"/>
          <w:szCs w:val="32"/>
        </w:rPr>
      </w:pPr>
      <w:proofErr w:type="gramStart"/>
      <w:r>
        <w:rPr>
          <w:rFonts w:ascii="仿宋" w:eastAsia="仿宋" w:hAnsi="仿宋" w:hint="eastAsia"/>
          <w:sz w:val="32"/>
          <w:szCs w:val="32"/>
        </w:rPr>
        <w:t>长净财采决</w:t>
      </w:r>
      <w:proofErr w:type="gramEnd"/>
      <w:r>
        <w:rPr>
          <w:rFonts w:ascii="仿宋" w:eastAsia="仿宋" w:hAnsi="仿宋" w:hint="eastAsia"/>
          <w:sz w:val="32"/>
          <w:szCs w:val="32"/>
        </w:rPr>
        <w:t>字[2015]01号</w:t>
      </w:r>
    </w:p>
    <w:p w:rsidR="00F04F7E" w:rsidRDefault="00F04F7E">
      <w:pPr>
        <w:rPr>
          <w:rFonts w:ascii="仿宋" w:eastAsia="仿宋" w:hAnsi="仿宋"/>
          <w:sz w:val="32"/>
          <w:szCs w:val="32"/>
        </w:rPr>
      </w:pPr>
    </w:p>
    <w:p w:rsidR="00F04F7E" w:rsidRDefault="008F0F95">
      <w:pPr>
        <w:rPr>
          <w:rFonts w:ascii="仿宋" w:eastAsia="仿宋" w:hAnsi="仿宋"/>
          <w:sz w:val="32"/>
          <w:szCs w:val="32"/>
        </w:rPr>
      </w:pPr>
      <w:r>
        <w:rPr>
          <w:rFonts w:ascii="仿宋" w:eastAsia="仿宋" w:hAnsi="仿宋" w:hint="eastAsia"/>
          <w:sz w:val="32"/>
          <w:szCs w:val="32"/>
        </w:rPr>
        <w:t>投诉人：长春金久源环保机械有限公司</w:t>
      </w:r>
    </w:p>
    <w:p w:rsidR="00F04F7E" w:rsidRDefault="008F0F95">
      <w:pPr>
        <w:rPr>
          <w:rFonts w:ascii="仿宋" w:eastAsia="仿宋" w:hAnsi="仿宋"/>
          <w:sz w:val="32"/>
          <w:szCs w:val="32"/>
        </w:rPr>
      </w:pPr>
      <w:r>
        <w:rPr>
          <w:rFonts w:ascii="仿宋" w:eastAsia="仿宋" w:hAnsi="仿宋" w:hint="eastAsia"/>
          <w:sz w:val="32"/>
          <w:szCs w:val="32"/>
        </w:rPr>
        <w:t>地址：长春汽车经济开发区腾飞南路222号</w:t>
      </w:r>
    </w:p>
    <w:p w:rsidR="00F04F7E" w:rsidRDefault="008F0F95">
      <w:pPr>
        <w:rPr>
          <w:rFonts w:ascii="仿宋" w:eastAsia="仿宋" w:hAnsi="仿宋"/>
          <w:sz w:val="32"/>
          <w:szCs w:val="32"/>
        </w:rPr>
      </w:pPr>
      <w:r>
        <w:rPr>
          <w:rFonts w:ascii="仿宋" w:eastAsia="仿宋" w:hAnsi="仿宋" w:hint="eastAsia"/>
          <w:sz w:val="32"/>
          <w:szCs w:val="32"/>
        </w:rPr>
        <w:t>法人代表：刘波</w:t>
      </w:r>
    </w:p>
    <w:p w:rsidR="00F04F7E" w:rsidRDefault="008F0F95">
      <w:pPr>
        <w:rPr>
          <w:rFonts w:ascii="仿宋" w:eastAsia="仿宋" w:hAnsi="仿宋"/>
          <w:sz w:val="32"/>
          <w:szCs w:val="32"/>
        </w:rPr>
      </w:pPr>
      <w:r>
        <w:rPr>
          <w:rFonts w:ascii="仿宋" w:eastAsia="仿宋" w:hAnsi="仿宋" w:hint="eastAsia"/>
          <w:sz w:val="32"/>
          <w:szCs w:val="32"/>
        </w:rPr>
        <w:t>委托人：</w:t>
      </w:r>
      <w:proofErr w:type="gramStart"/>
      <w:r>
        <w:rPr>
          <w:rFonts w:ascii="仿宋" w:eastAsia="仿宋" w:hAnsi="仿宋" w:hint="eastAsia"/>
          <w:sz w:val="32"/>
          <w:szCs w:val="32"/>
        </w:rPr>
        <w:t>武鹏</w:t>
      </w:r>
      <w:proofErr w:type="gramEnd"/>
      <w:r>
        <w:rPr>
          <w:rFonts w:ascii="仿宋" w:eastAsia="仿宋" w:hAnsi="仿宋" w:hint="eastAsia"/>
          <w:sz w:val="32"/>
          <w:szCs w:val="32"/>
        </w:rPr>
        <w:t xml:space="preserve">                   电话：15044007610</w:t>
      </w:r>
    </w:p>
    <w:p w:rsidR="00F04F7E" w:rsidRDefault="008F0F95">
      <w:pPr>
        <w:rPr>
          <w:rFonts w:ascii="仿宋" w:eastAsia="仿宋" w:hAnsi="仿宋"/>
          <w:sz w:val="32"/>
          <w:szCs w:val="32"/>
        </w:rPr>
      </w:pPr>
      <w:r>
        <w:rPr>
          <w:rFonts w:ascii="仿宋" w:eastAsia="仿宋" w:hAnsi="仿宋" w:hint="eastAsia"/>
          <w:sz w:val="32"/>
          <w:szCs w:val="32"/>
        </w:rPr>
        <w:t>被投诉人：长春净月高新技术产业开发区政府采购中心</w:t>
      </w:r>
    </w:p>
    <w:p w:rsidR="00F04F7E" w:rsidRDefault="008F0F95">
      <w:pPr>
        <w:rPr>
          <w:rFonts w:ascii="仿宋" w:eastAsia="仿宋" w:hAnsi="仿宋"/>
          <w:sz w:val="32"/>
          <w:szCs w:val="32"/>
        </w:rPr>
      </w:pPr>
      <w:r>
        <w:rPr>
          <w:rFonts w:ascii="仿宋" w:eastAsia="仿宋" w:hAnsi="仿宋" w:hint="eastAsia"/>
          <w:sz w:val="32"/>
          <w:szCs w:val="32"/>
        </w:rPr>
        <w:t>地址：长春净月高新技术产业开发区管委会四楼A区</w:t>
      </w:r>
    </w:p>
    <w:p w:rsidR="00F04F7E" w:rsidRDefault="008F0F95">
      <w:pPr>
        <w:rPr>
          <w:rFonts w:ascii="仿宋" w:eastAsia="仿宋" w:hAnsi="仿宋"/>
          <w:sz w:val="32"/>
          <w:szCs w:val="32"/>
        </w:rPr>
      </w:pPr>
      <w:r>
        <w:rPr>
          <w:rFonts w:ascii="仿宋" w:eastAsia="仿宋" w:hAnsi="仿宋" w:hint="eastAsia"/>
          <w:sz w:val="32"/>
          <w:szCs w:val="32"/>
        </w:rPr>
        <w:t>电话：0431-84532410</w:t>
      </w:r>
    </w:p>
    <w:p w:rsidR="00F04F7E" w:rsidRDefault="008F0F95">
      <w:pPr>
        <w:rPr>
          <w:rFonts w:ascii="仿宋" w:eastAsia="仿宋" w:hAnsi="仿宋"/>
          <w:sz w:val="32"/>
          <w:szCs w:val="32"/>
        </w:rPr>
      </w:pPr>
      <w:r>
        <w:rPr>
          <w:rFonts w:ascii="仿宋" w:eastAsia="仿宋" w:hAnsi="仿宋" w:hint="eastAsia"/>
          <w:sz w:val="32"/>
          <w:szCs w:val="32"/>
        </w:rPr>
        <w:t xml:space="preserve">　　投诉人对长春净月高新技术产业开发区政府采购中心组织的长春净月高新技术产业开发区市政市容管理处垃圾车及除雪机械采购项目（采购编号：JZCH2015-98</w:t>
      </w:r>
      <w:r w:rsidR="006D55E5">
        <w:rPr>
          <w:rFonts w:ascii="仿宋" w:eastAsia="仿宋" w:hAnsi="仿宋" w:hint="eastAsia"/>
          <w:sz w:val="32"/>
          <w:szCs w:val="32"/>
        </w:rPr>
        <w:t>号）的投诉，我局</w:t>
      </w:r>
      <w:bookmarkStart w:id="0" w:name="_GoBack"/>
      <w:bookmarkEnd w:id="0"/>
      <w:r>
        <w:rPr>
          <w:rFonts w:ascii="仿宋" w:eastAsia="仿宋" w:hAnsi="仿宋" w:hint="eastAsia"/>
          <w:sz w:val="32"/>
          <w:szCs w:val="32"/>
        </w:rPr>
        <w:t>已依法进行了审查。</w:t>
      </w:r>
    </w:p>
    <w:p w:rsidR="00F04F7E" w:rsidRDefault="008F0F95">
      <w:pPr>
        <w:ind w:firstLine="645"/>
        <w:rPr>
          <w:rFonts w:ascii="仿宋" w:eastAsia="仿宋" w:hAnsi="仿宋"/>
          <w:sz w:val="32"/>
          <w:szCs w:val="32"/>
        </w:rPr>
      </w:pPr>
      <w:r>
        <w:rPr>
          <w:rFonts w:ascii="仿宋" w:eastAsia="仿宋" w:hAnsi="仿宋" w:hint="eastAsia"/>
          <w:sz w:val="32"/>
          <w:szCs w:val="32"/>
        </w:rPr>
        <w:t>一、投诉内容</w:t>
      </w:r>
    </w:p>
    <w:p w:rsidR="00F04F7E" w:rsidRDefault="008F0F95">
      <w:pPr>
        <w:ind w:firstLine="645"/>
        <w:rPr>
          <w:rFonts w:ascii="仿宋" w:eastAsia="仿宋" w:hAnsi="仿宋"/>
          <w:sz w:val="32"/>
          <w:szCs w:val="32"/>
        </w:rPr>
      </w:pPr>
      <w:r>
        <w:rPr>
          <w:rFonts w:ascii="仿宋" w:eastAsia="仿宋" w:hAnsi="仿宋" w:hint="eastAsia"/>
          <w:sz w:val="32"/>
          <w:szCs w:val="32"/>
        </w:rPr>
        <w:t>（一）参与本次投标的部分供应商因为投标文件中法人未签字，投标文件副本未按招标文件要求加盖公章等原因，采购中心</w:t>
      </w:r>
      <w:proofErr w:type="gramStart"/>
      <w:r>
        <w:rPr>
          <w:rFonts w:ascii="仿宋" w:eastAsia="仿宋" w:hAnsi="仿宋" w:hint="eastAsia"/>
          <w:sz w:val="32"/>
          <w:szCs w:val="32"/>
        </w:rPr>
        <w:t>作出</w:t>
      </w:r>
      <w:proofErr w:type="gramEnd"/>
      <w:r>
        <w:rPr>
          <w:rFonts w:ascii="仿宋" w:eastAsia="仿宋" w:hAnsi="仿宋" w:hint="eastAsia"/>
          <w:sz w:val="32"/>
          <w:szCs w:val="32"/>
        </w:rPr>
        <w:t>了投标无效的决定，而作为吉林前</w:t>
      </w:r>
      <w:proofErr w:type="gramStart"/>
      <w:r>
        <w:rPr>
          <w:rFonts w:ascii="仿宋" w:eastAsia="仿宋" w:hAnsi="仿宋" w:hint="eastAsia"/>
          <w:sz w:val="32"/>
          <w:szCs w:val="32"/>
        </w:rPr>
        <w:t>沅</w:t>
      </w:r>
      <w:proofErr w:type="gramEnd"/>
      <w:r>
        <w:rPr>
          <w:rFonts w:ascii="仿宋" w:eastAsia="仿宋" w:hAnsi="仿宋" w:hint="eastAsia"/>
          <w:sz w:val="32"/>
          <w:szCs w:val="32"/>
        </w:rPr>
        <w:t>专用汽车制造股份有限公司在长春无销售业绩（如投标文件中有，请贵部门同时审核其销售合同与中标通知书的真实性），采购中心却没有</w:t>
      </w:r>
      <w:proofErr w:type="gramStart"/>
      <w:r>
        <w:rPr>
          <w:rFonts w:ascii="仿宋" w:eastAsia="仿宋" w:hAnsi="仿宋" w:hint="eastAsia"/>
          <w:sz w:val="32"/>
          <w:szCs w:val="32"/>
        </w:rPr>
        <w:t>作出</w:t>
      </w:r>
      <w:proofErr w:type="gramEnd"/>
      <w:r>
        <w:rPr>
          <w:rFonts w:ascii="仿宋" w:eastAsia="仿宋" w:hAnsi="仿宋" w:hint="eastAsia"/>
          <w:sz w:val="32"/>
          <w:szCs w:val="32"/>
        </w:rPr>
        <w:t>同样决定。</w:t>
      </w:r>
    </w:p>
    <w:p w:rsidR="00F04F7E" w:rsidRDefault="008F0F95">
      <w:pPr>
        <w:ind w:firstLine="645"/>
        <w:rPr>
          <w:rFonts w:ascii="仿宋" w:eastAsia="仿宋" w:hAnsi="仿宋"/>
          <w:sz w:val="32"/>
          <w:szCs w:val="32"/>
        </w:rPr>
      </w:pPr>
      <w:r>
        <w:rPr>
          <w:rFonts w:ascii="仿宋" w:eastAsia="仿宋" w:hAnsi="仿宋" w:hint="eastAsia"/>
          <w:sz w:val="32"/>
          <w:szCs w:val="32"/>
        </w:rPr>
        <w:t>（二）招标文件17页第四项15条投标文件的组成商务</w:t>
      </w:r>
      <w:r>
        <w:rPr>
          <w:rFonts w:ascii="仿宋" w:eastAsia="仿宋" w:hAnsi="仿宋" w:hint="eastAsia"/>
          <w:sz w:val="32"/>
          <w:szCs w:val="32"/>
        </w:rPr>
        <w:lastRenderedPageBreak/>
        <w:t>标部分中明确要求“（9）企业近三年（2012-2014年度）完成同类项目在长春市内销售业绩合同（附中标通知书，完成同类项目的时间以合同签订时间为准）；”招标文件57页，58页商务标部分也对长春业绩及投标</w:t>
      </w:r>
      <w:proofErr w:type="gramStart"/>
      <w:r>
        <w:rPr>
          <w:rFonts w:ascii="仿宋" w:eastAsia="仿宋" w:hAnsi="仿宋" w:hint="eastAsia"/>
          <w:sz w:val="32"/>
          <w:szCs w:val="32"/>
        </w:rPr>
        <w:t>商其他</w:t>
      </w:r>
      <w:proofErr w:type="gramEnd"/>
      <w:r>
        <w:rPr>
          <w:rFonts w:ascii="仿宋" w:eastAsia="仿宋" w:hAnsi="仿宋" w:hint="eastAsia"/>
          <w:sz w:val="32"/>
          <w:szCs w:val="32"/>
        </w:rPr>
        <w:t>资质提出要求，最后一条特别强调“备注：以上证件及文件提交复印件，原件带至评标现场被查，否则不予认定。”</w:t>
      </w:r>
    </w:p>
    <w:p w:rsidR="00F04F7E" w:rsidRDefault="008F0F95">
      <w:pPr>
        <w:rPr>
          <w:rFonts w:ascii="仿宋" w:eastAsia="仿宋" w:hAnsi="仿宋"/>
          <w:sz w:val="32"/>
          <w:szCs w:val="32"/>
        </w:rPr>
      </w:pPr>
      <w:r>
        <w:rPr>
          <w:rFonts w:ascii="仿宋" w:eastAsia="仿宋" w:hAnsi="仿宋" w:hint="eastAsia"/>
          <w:sz w:val="32"/>
          <w:szCs w:val="32"/>
        </w:rPr>
        <w:t xml:space="preserve">　　二、调查情况与意见</w:t>
      </w:r>
    </w:p>
    <w:p w:rsidR="00F04F7E" w:rsidRDefault="008F0F95">
      <w:pPr>
        <w:ind w:firstLine="645"/>
        <w:rPr>
          <w:rFonts w:ascii="仿宋" w:eastAsia="仿宋" w:hAnsi="仿宋"/>
          <w:sz w:val="32"/>
          <w:szCs w:val="32"/>
        </w:rPr>
      </w:pPr>
      <w:r>
        <w:rPr>
          <w:rFonts w:ascii="仿宋" w:eastAsia="仿宋" w:hAnsi="仿宋" w:hint="eastAsia"/>
          <w:sz w:val="32"/>
          <w:szCs w:val="32"/>
        </w:rPr>
        <w:t>2015年10月23日，净月高新区政府采购中心组织了长春净月高新技术产业开发区市政市容管理处垃圾车及除雪机械采购项目（采购编号：JZCH2015-98号）的公开招标，10月27日投诉人对招标结果提出质疑，净月高新区政府采购中心对质疑</w:t>
      </w:r>
      <w:proofErr w:type="gramStart"/>
      <w:r>
        <w:rPr>
          <w:rFonts w:ascii="仿宋" w:eastAsia="仿宋" w:hAnsi="仿宋" w:hint="eastAsia"/>
          <w:sz w:val="32"/>
          <w:szCs w:val="32"/>
        </w:rPr>
        <w:t>作出</w:t>
      </w:r>
      <w:proofErr w:type="gramEnd"/>
      <w:r>
        <w:rPr>
          <w:rFonts w:ascii="仿宋" w:eastAsia="仿宋" w:hAnsi="仿宋" w:hint="eastAsia"/>
          <w:sz w:val="32"/>
          <w:szCs w:val="32"/>
        </w:rPr>
        <w:t>公开答复，投诉人对答复不满意，11月6日投诉至本办。</w:t>
      </w:r>
    </w:p>
    <w:p w:rsidR="00F04F7E" w:rsidRDefault="008F0F95">
      <w:pPr>
        <w:ind w:firstLine="645"/>
        <w:rPr>
          <w:rFonts w:ascii="仿宋" w:eastAsia="仿宋" w:hAnsi="仿宋"/>
          <w:sz w:val="32"/>
          <w:szCs w:val="32"/>
        </w:rPr>
      </w:pPr>
      <w:r>
        <w:rPr>
          <w:rFonts w:ascii="仿宋" w:eastAsia="仿宋" w:hAnsi="仿宋" w:hint="eastAsia"/>
          <w:sz w:val="32"/>
          <w:szCs w:val="32"/>
        </w:rPr>
        <w:t>我局对投诉人提供的投诉相关资料进行了认真审阅，依法调取、审阅了有关文件，并就投诉涉及的事项向有关当事人调查取证。经核实，情况如下</w:t>
      </w:r>
    </w:p>
    <w:p w:rsidR="00F04F7E" w:rsidRDefault="008F0F95">
      <w:pPr>
        <w:rPr>
          <w:rFonts w:ascii="仿宋" w:eastAsia="仿宋" w:hAnsi="仿宋"/>
          <w:sz w:val="32"/>
          <w:szCs w:val="32"/>
        </w:rPr>
      </w:pPr>
      <w:r>
        <w:rPr>
          <w:rFonts w:ascii="仿宋" w:eastAsia="仿宋" w:hAnsi="仿宋" w:hint="eastAsia"/>
          <w:sz w:val="32"/>
          <w:szCs w:val="32"/>
        </w:rPr>
        <w:t xml:space="preserve">　　（一）关于参与本次投标的部分供应商因为投标文件中法人未签字，投标文件副本未按招标文件要求加盖公章等原因，采购中心</w:t>
      </w:r>
      <w:proofErr w:type="gramStart"/>
      <w:r>
        <w:rPr>
          <w:rFonts w:ascii="仿宋" w:eastAsia="仿宋" w:hAnsi="仿宋" w:hint="eastAsia"/>
          <w:sz w:val="32"/>
          <w:szCs w:val="32"/>
        </w:rPr>
        <w:t>作出</w:t>
      </w:r>
      <w:proofErr w:type="gramEnd"/>
      <w:r>
        <w:rPr>
          <w:rFonts w:ascii="仿宋" w:eastAsia="仿宋" w:hAnsi="仿宋" w:hint="eastAsia"/>
          <w:sz w:val="32"/>
          <w:szCs w:val="32"/>
        </w:rPr>
        <w:t>了投标无效的决定，而作为吉林前</w:t>
      </w:r>
      <w:proofErr w:type="gramStart"/>
      <w:r>
        <w:rPr>
          <w:rFonts w:ascii="仿宋" w:eastAsia="仿宋" w:hAnsi="仿宋" w:hint="eastAsia"/>
          <w:sz w:val="32"/>
          <w:szCs w:val="32"/>
        </w:rPr>
        <w:t>沅</w:t>
      </w:r>
      <w:proofErr w:type="gramEnd"/>
      <w:r>
        <w:rPr>
          <w:rFonts w:ascii="仿宋" w:eastAsia="仿宋" w:hAnsi="仿宋" w:hint="eastAsia"/>
          <w:sz w:val="32"/>
          <w:szCs w:val="32"/>
        </w:rPr>
        <w:t>专用汽车制造股份有限公司在长春无销售业绩（如投标文件中有，请贵部门同时审核其销售合同与中标通知书的真实性），采购中心却没有</w:t>
      </w:r>
      <w:proofErr w:type="gramStart"/>
      <w:r>
        <w:rPr>
          <w:rFonts w:ascii="仿宋" w:eastAsia="仿宋" w:hAnsi="仿宋" w:hint="eastAsia"/>
          <w:sz w:val="32"/>
          <w:szCs w:val="32"/>
        </w:rPr>
        <w:t>作出</w:t>
      </w:r>
      <w:proofErr w:type="gramEnd"/>
      <w:r>
        <w:rPr>
          <w:rFonts w:ascii="仿宋" w:eastAsia="仿宋" w:hAnsi="仿宋" w:hint="eastAsia"/>
          <w:sz w:val="32"/>
          <w:szCs w:val="32"/>
        </w:rPr>
        <w:t>同样决定的问题。</w:t>
      </w:r>
    </w:p>
    <w:p w:rsidR="0043682B" w:rsidRDefault="0043682B">
      <w:pPr>
        <w:ind w:firstLineChars="200" w:firstLine="640"/>
        <w:rPr>
          <w:rFonts w:ascii="仿宋" w:eastAsia="仿宋" w:hAnsi="仿宋"/>
          <w:sz w:val="32"/>
          <w:szCs w:val="32"/>
        </w:rPr>
      </w:pPr>
      <w:r>
        <w:rPr>
          <w:rFonts w:ascii="仿宋" w:eastAsia="仿宋" w:hAnsi="仿宋" w:hint="eastAsia"/>
          <w:sz w:val="32"/>
          <w:szCs w:val="32"/>
        </w:rPr>
        <w:lastRenderedPageBreak/>
        <w:t>经查，按照该项目招标文件第三章</w:t>
      </w:r>
      <w:r w:rsidR="00DB788C">
        <w:rPr>
          <w:rFonts w:ascii="仿宋" w:eastAsia="仿宋" w:hAnsi="仿宋" w:hint="eastAsia"/>
          <w:sz w:val="32"/>
          <w:szCs w:val="32"/>
        </w:rPr>
        <w:t>投标人须知中</w:t>
      </w:r>
      <w:r w:rsidR="008F0F95">
        <w:rPr>
          <w:rFonts w:ascii="仿宋" w:eastAsia="仿宋" w:hAnsi="仿宋" w:hint="eastAsia"/>
          <w:sz w:val="32"/>
          <w:szCs w:val="32"/>
        </w:rPr>
        <w:t>第四项</w:t>
      </w:r>
      <w:r w:rsidR="00DB788C">
        <w:rPr>
          <w:rFonts w:ascii="仿宋" w:eastAsia="仿宋" w:hAnsi="仿宋" w:hint="eastAsia"/>
          <w:sz w:val="32"/>
          <w:szCs w:val="32"/>
        </w:rPr>
        <w:t>投标文件</w:t>
      </w:r>
      <w:r w:rsidR="008F0F95">
        <w:rPr>
          <w:rFonts w:ascii="仿宋" w:eastAsia="仿宋" w:hAnsi="仿宋" w:hint="eastAsia"/>
          <w:sz w:val="32"/>
          <w:szCs w:val="32"/>
        </w:rPr>
        <w:t>19投标文件的编制中的19.3中明确要求</w:t>
      </w:r>
      <w:r w:rsidR="00DB788C">
        <w:rPr>
          <w:rFonts w:ascii="仿宋" w:eastAsia="仿宋" w:hAnsi="仿宋" w:hint="eastAsia"/>
          <w:sz w:val="32"/>
          <w:szCs w:val="32"/>
        </w:rPr>
        <w:t>：</w:t>
      </w:r>
      <w:r w:rsidR="008F0F95">
        <w:rPr>
          <w:rFonts w:ascii="仿宋" w:eastAsia="仿宋" w:hAnsi="仿宋" w:hint="eastAsia"/>
          <w:sz w:val="32"/>
          <w:szCs w:val="32"/>
        </w:rPr>
        <w:t>招标文件的正本和全部副本均应使用不能擦去的墨料或墨水打印或书写，在规定位置处，由投标人的法定代表人或经其正式授权的投标人代表签字，并加盖投标人公章，同时应在骑缝处加盖投标人公章。投标人代表须持有书面的“法定代表人授权书”（标准格式附后），并将其附在投标文件中。</w:t>
      </w:r>
    </w:p>
    <w:p w:rsidR="004F7BF8" w:rsidRDefault="0074720C">
      <w:pPr>
        <w:ind w:firstLineChars="200" w:firstLine="640"/>
        <w:rPr>
          <w:rFonts w:ascii="仿宋" w:eastAsia="仿宋" w:hAnsi="仿宋"/>
          <w:sz w:val="32"/>
          <w:szCs w:val="32"/>
        </w:rPr>
      </w:pPr>
      <w:r>
        <w:rPr>
          <w:rFonts w:ascii="仿宋" w:eastAsia="仿宋" w:hAnsi="仿宋" w:hint="eastAsia"/>
          <w:sz w:val="32"/>
          <w:szCs w:val="32"/>
        </w:rPr>
        <w:t>同时</w:t>
      </w:r>
      <w:r w:rsidR="008F0F95">
        <w:rPr>
          <w:rFonts w:ascii="仿宋" w:eastAsia="仿宋" w:hAnsi="仿宋" w:hint="eastAsia"/>
          <w:sz w:val="32"/>
          <w:szCs w:val="32"/>
        </w:rPr>
        <w:t>第五章评标办法中</w:t>
      </w:r>
      <w:r>
        <w:rPr>
          <w:rFonts w:ascii="仿宋" w:eastAsia="仿宋" w:hAnsi="仿宋" w:hint="eastAsia"/>
          <w:sz w:val="32"/>
          <w:szCs w:val="32"/>
        </w:rPr>
        <w:t>的</w:t>
      </w:r>
      <w:r w:rsidR="008F0F95">
        <w:rPr>
          <w:rFonts w:ascii="仿宋" w:eastAsia="仿宋" w:hAnsi="仿宋" w:hint="eastAsia"/>
          <w:sz w:val="32"/>
          <w:szCs w:val="32"/>
        </w:rPr>
        <w:t>初步评审</w:t>
      </w:r>
      <w:r>
        <w:rPr>
          <w:rFonts w:ascii="仿宋" w:eastAsia="仿宋" w:hAnsi="仿宋" w:hint="eastAsia"/>
          <w:sz w:val="32"/>
          <w:szCs w:val="32"/>
        </w:rPr>
        <w:t>规定</w:t>
      </w:r>
      <w:r w:rsidR="008F0F95">
        <w:rPr>
          <w:rFonts w:ascii="仿宋" w:eastAsia="仿宋" w:hAnsi="仿宋" w:hint="eastAsia"/>
          <w:sz w:val="32"/>
          <w:szCs w:val="32"/>
        </w:rPr>
        <w:t>1.2凡属下列各条规定情况之一的投标人，其投标按投标无效处理。</w:t>
      </w:r>
      <w:r w:rsidR="00DB788C">
        <w:rPr>
          <w:rFonts w:ascii="仿宋" w:eastAsia="仿宋" w:hAnsi="仿宋" w:hint="eastAsia"/>
          <w:sz w:val="32"/>
          <w:szCs w:val="32"/>
        </w:rPr>
        <w:t>即</w:t>
      </w:r>
      <w:r w:rsidR="008F0F95">
        <w:rPr>
          <w:rFonts w:ascii="仿宋" w:eastAsia="仿宋" w:hAnsi="仿宋" w:hint="eastAsia"/>
          <w:sz w:val="32"/>
          <w:szCs w:val="32"/>
        </w:rPr>
        <w:t>1.2.6投标文件未按规定标志、密封；</w:t>
      </w:r>
      <w:r w:rsidR="00DB788C">
        <w:rPr>
          <w:rFonts w:ascii="仿宋" w:eastAsia="仿宋" w:hAnsi="仿宋" w:hint="eastAsia"/>
          <w:sz w:val="32"/>
          <w:szCs w:val="32"/>
        </w:rPr>
        <w:t>投标文件字迹模糊、辨认不清，没按规定格式要求填写；</w:t>
      </w:r>
    </w:p>
    <w:p w:rsidR="00951C9E" w:rsidRDefault="008C510F">
      <w:pPr>
        <w:ind w:firstLineChars="200" w:firstLine="640"/>
        <w:rPr>
          <w:rFonts w:ascii="仿宋" w:eastAsia="仿宋" w:hAnsi="仿宋"/>
          <w:sz w:val="32"/>
          <w:szCs w:val="32"/>
        </w:rPr>
      </w:pPr>
      <w:r>
        <w:rPr>
          <w:rFonts w:ascii="仿宋" w:eastAsia="仿宋" w:hAnsi="仿宋" w:hint="eastAsia"/>
          <w:sz w:val="32"/>
          <w:szCs w:val="32"/>
        </w:rPr>
        <w:t>经</w:t>
      </w:r>
      <w:r w:rsidR="006226A0">
        <w:rPr>
          <w:rFonts w:ascii="仿宋" w:eastAsia="仿宋" w:hAnsi="仿宋" w:hint="eastAsia"/>
          <w:sz w:val="32"/>
          <w:szCs w:val="32"/>
        </w:rPr>
        <w:t>评标委员会</w:t>
      </w:r>
      <w:r>
        <w:rPr>
          <w:rFonts w:ascii="仿宋" w:eastAsia="仿宋" w:hAnsi="仿宋" w:hint="eastAsia"/>
          <w:sz w:val="32"/>
          <w:szCs w:val="32"/>
        </w:rPr>
        <w:t>评定：</w:t>
      </w:r>
      <w:r w:rsidR="004F7BF8">
        <w:rPr>
          <w:rFonts w:ascii="仿宋" w:eastAsia="仿宋" w:hAnsi="仿宋" w:hint="eastAsia"/>
          <w:sz w:val="32"/>
          <w:szCs w:val="32"/>
        </w:rPr>
        <w:t>投标人长春金久源环保机械有限公司</w:t>
      </w:r>
      <w:r>
        <w:rPr>
          <w:rFonts w:ascii="仿宋" w:eastAsia="仿宋" w:hAnsi="仿宋" w:hint="eastAsia"/>
          <w:sz w:val="32"/>
          <w:szCs w:val="32"/>
        </w:rPr>
        <w:t>的投标文件中授权书上无法人签字，属于未按招标文件要求签署情况，没有实质响应招标文件，列为</w:t>
      </w:r>
      <w:r w:rsidR="008F0F95">
        <w:rPr>
          <w:rFonts w:ascii="仿宋" w:eastAsia="仿宋" w:hAnsi="仿宋" w:hint="eastAsia"/>
          <w:sz w:val="32"/>
          <w:szCs w:val="32"/>
        </w:rPr>
        <w:t>初步评审</w:t>
      </w:r>
      <w:r>
        <w:rPr>
          <w:rFonts w:ascii="仿宋" w:eastAsia="仿宋" w:hAnsi="仿宋" w:hint="eastAsia"/>
          <w:sz w:val="32"/>
          <w:szCs w:val="32"/>
        </w:rPr>
        <w:t>不合格</w:t>
      </w:r>
      <w:r w:rsidR="008F0F95">
        <w:rPr>
          <w:rFonts w:ascii="仿宋" w:eastAsia="仿宋" w:hAnsi="仿宋" w:hint="eastAsia"/>
          <w:sz w:val="32"/>
          <w:szCs w:val="32"/>
        </w:rPr>
        <w:t>的投标人，</w:t>
      </w:r>
      <w:r>
        <w:rPr>
          <w:rFonts w:ascii="仿宋" w:eastAsia="仿宋" w:hAnsi="仿宋" w:hint="eastAsia"/>
          <w:sz w:val="32"/>
          <w:szCs w:val="32"/>
        </w:rPr>
        <w:t>投标无效，不进入详细评审。</w:t>
      </w:r>
    </w:p>
    <w:p w:rsidR="00F04F7E" w:rsidRDefault="00FF2ED9">
      <w:pPr>
        <w:ind w:firstLineChars="200" w:firstLine="640"/>
        <w:rPr>
          <w:rFonts w:ascii="仿宋" w:eastAsia="仿宋" w:hAnsi="仿宋"/>
          <w:sz w:val="32"/>
          <w:szCs w:val="32"/>
        </w:rPr>
      </w:pPr>
      <w:r>
        <w:rPr>
          <w:rFonts w:ascii="仿宋" w:eastAsia="仿宋" w:hAnsi="仿宋" w:hint="eastAsia"/>
          <w:sz w:val="32"/>
          <w:szCs w:val="32"/>
        </w:rPr>
        <w:t>该项评定</w:t>
      </w:r>
      <w:r w:rsidR="008F0F95">
        <w:rPr>
          <w:rFonts w:ascii="仿宋" w:eastAsia="仿宋" w:hAnsi="仿宋" w:hint="eastAsia"/>
          <w:sz w:val="32"/>
          <w:szCs w:val="32"/>
        </w:rPr>
        <w:t>未发现有违反政府采购相关法律规定的情形。</w:t>
      </w:r>
    </w:p>
    <w:p w:rsidR="00F04F7E" w:rsidRDefault="008F0F95">
      <w:pPr>
        <w:numPr>
          <w:ilvl w:val="0"/>
          <w:numId w:val="1"/>
        </w:numPr>
        <w:ind w:firstLine="645"/>
        <w:rPr>
          <w:rFonts w:ascii="仿宋" w:eastAsia="仿宋" w:hAnsi="仿宋"/>
          <w:sz w:val="32"/>
          <w:szCs w:val="32"/>
        </w:rPr>
      </w:pPr>
      <w:r>
        <w:rPr>
          <w:rFonts w:ascii="仿宋" w:eastAsia="仿宋" w:hAnsi="仿宋" w:hint="eastAsia"/>
          <w:sz w:val="32"/>
          <w:szCs w:val="32"/>
        </w:rPr>
        <w:t>关于招标文件17页第四项15条投标文件的组成商务标部分中明确要求“（9）企业近三年（2012-2014年度）完成同类项目在长春市内销售业绩合同（附中标通知书，完成同类项目的时间以合同签订时间为准）；”招标文件57页，58页商务标部分也对长春业绩及投标</w:t>
      </w:r>
      <w:proofErr w:type="gramStart"/>
      <w:r>
        <w:rPr>
          <w:rFonts w:ascii="仿宋" w:eastAsia="仿宋" w:hAnsi="仿宋" w:hint="eastAsia"/>
          <w:sz w:val="32"/>
          <w:szCs w:val="32"/>
        </w:rPr>
        <w:t>商其他</w:t>
      </w:r>
      <w:proofErr w:type="gramEnd"/>
      <w:r>
        <w:rPr>
          <w:rFonts w:ascii="仿宋" w:eastAsia="仿宋" w:hAnsi="仿宋" w:hint="eastAsia"/>
          <w:sz w:val="32"/>
          <w:szCs w:val="32"/>
        </w:rPr>
        <w:t>资质提出要求，最后一条特别强调“备注：以上证件及文件提交复印件，原</w:t>
      </w:r>
      <w:r>
        <w:rPr>
          <w:rFonts w:ascii="仿宋" w:eastAsia="仿宋" w:hAnsi="仿宋" w:hint="eastAsia"/>
          <w:sz w:val="32"/>
          <w:szCs w:val="32"/>
        </w:rPr>
        <w:lastRenderedPageBreak/>
        <w:t>件带至评标现场被查，否则不予认定。”</w:t>
      </w:r>
    </w:p>
    <w:p w:rsidR="00F04F7E" w:rsidRDefault="008F0F95">
      <w:pPr>
        <w:rPr>
          <w:rFonts w:ascii="仿宋" w:eastAsia="仿宋" w:hAnsi="仿宋"/>
          <w:sz w:val="32"/>
          <w:szCs w:val="32"/>
        </w:rPr>
      </w:pPr>
      <w:r>
        <w:rPr>
          <w:rFonts w:ascii="仿宋" w:eastAsia="仿宋" w:hAnsi="仿宋" w:hint="eastAsia"/>
          <w:sz w:val="32"/>
          <w:szCs w:val="32"/>
        </w:rPr>
        <w:t xml:space="preserve">    经查，</w:t>
      </w:r>
      <w:r w:rsidR="00776F73">
        <w:rPr>
          <w:rFonts w:ascii="仿宋" w:eastAsia="仿宋" w:hAnsi="仿宋" w:hint="eastAsia"/>
          <w:sz w:val="32"/>
          <w:szCs w:val="32"/>
        </w:rPr>
        <w:t>招标文件</w:t>
      </w:r>
      <w:r>
        <w:rPr>
          <w:rFonts w:ascii="仿宋" w:eastAsia="仿宋" w:hAnsi="仿宋" w:hint="eastAsia"/>
          <w:sz w:val="32"/>
          <w:szCs w:val="32"/>
        </w:rPr>
        <w:t>第五章评标办法中第五项评标评审标准和方法中的详细评审2.2.3商务标部分中同类项目业绩6分，其中2012至2014年度完成同类项目在长春市内销售业绩合同（附中标通知书，完成同类项目的时间以合同签订时间为准），每一项得1分，最高得6分。</w:t>
      </w:r>
    </w:p>
    <w:p w:rsidR="00951C9E" w:rsidRDefault="00776F73" w:rsidP="00951C9E">
      <w:pPr>
        <w:ind w:firstLine="645"/>
        <w:rPr>
          <w:rFonts w:ascii="仿宋" w:eastAsia="仿宋" w:hAnsi="仿宋"/>
          <w:sz w:val="32"/>
          <w:szCs w:val="32"/>
        </w:rPr>
      </w:pPr>
      <w:r>
        <w:rPr>
          <w:rFonts w:ascii="仿宋" w:eastAsia="仿宋" w:hAnsi="仿宋" w:hint="eastAsia"/>
          <w:sz w:val="32"/>
          <w:szCs w:val="32"/>
        </w:rPr>
        <w:t>评标委员会评定：</w:t>
      </w:r>
      <w:r w:rsidR="008F0F95">
        <w:rPr>
          <w:rFonts w:ascii="仿宋" w:eastAsia="仿宋" w:hAnsi="仿宋" w:hint="eastAsia"/>
          <w:sz w:val="32"/>
          <w:szCs w:val="32"/>
        </w:rPr>
        <w:t>中标单位吉林前</w:t>
      </w:r>
      <w:proofErr w:type="gramStart"/>
      <w:r w:rsidR="008F0F95">
        <w:rPr>
          <w:rFonts w:ascii="仿宋" w:eastAsia="仿宋" w:hAnsi="仿宋" w:hint="eastAsia"/>
          <w:sz w:val="32"/>
          <w:szCs w:val="32"/>
        </w:rPr>
        <w:t>沅</w:t>
      </w:r>
      <w:proofErr w:type="gramEnd"/>
      <w:r w:rsidR="008F0F95">
        <w:rPr>
          <w:rFonts w:ascii="仿宋" w:eastAsia="仿宋" w:hAnsi="仿宋" w:hint="eastAsia"/>
          <w:sz w:val="32"/>
          <w:szCs w:val="32"/>
        </w:rPr>
        <w:t>专用汽车制造股份有限公司未提供在长春销售业绩，</w:t>
      </w:r>
      <w:r>
        <w:rPr>
          <w:rFonts w:ascii="仿宋" w:eastAsia="仿宋" w:hAnsi="仿宋" w:hint="eastAsia"/>
          <w:sz w:val="32"/>
          <w:szCs w:val="32"/>
        </w:rPr>
        <w:t>商务标部分同类项目业绩为零</w:t>
      </w:r>
      <w:r w:rsidR="00951C9E">
        <w:rPr>
          <w:rFonts w:ascii="仿宋" w:eastAsia="仿宋" w:hAnsi="仿宋" w:hint="eastAsia"/>
          <w:sz w:val="32"/>
          <w:szCs w:val="32"/>
        </w:rPr>
        <w:t>分。</w:t>
      </w:r>
    </w:p>
    <w:p w:rsidR="00F04F7E" w:rsidRDefault="00951C9E" w:rsidP="00951C9E">
      <w:pPr>
        <w:ind w:firstLine="645"/>
        <w:rPr>
          <w:rFonts w:ascii="仿宋" w:eastAsia="仿宋" w:hAnsi="仿宋"/>
          <w:sz w:val="32"/>
          <w:szCs w:val="32"/>
        </w:rPr>
      </w:pPr>
      <w:r>
        <w:rPr>
          <w:rFonts w:ascii="仿宋" w:eastAsia="仿宋" w:hAnsi="仿宋" w:hint="eastAsia"/>
          <w:sz w:val="32"/>
          <w:szCs w:val="32"/>
        </w:rPr>
        <w:t>在此次招标项目中</w:t>
      </w:r>
      <w:r w:rsidR="00776F73">
        <w:rPr>
          <w:rFonts w:ascii="仿宋" w:eastAsia="仿宋" w:hAnsi="仿宋" w:hint="eastAsia"/>
          <w:sz w:val="32"/>
          <w:szCs w:val="32"/>
        </w:rPr>
        <w:t>，</w:t>
      </w:r>
      <w:r>
        <w:rPr>
          <w:rFonts w:ascii="仿宋" w:eastAsia="仿宋" w:hAnsi="仿宋" w:hint="eastAsia"/>
          <w:sz w:val="32"/>
          <w:szCs w:val="32"/>
        </w:rPr>
        <w:t>招标文件明确规定企业近三年（2012-2014年度）完成同类项目在长春市内销售业绩合同属于商务部门，作为详细评审的加分项目，不是与营业执照、税务登记证、组织机构代码证一样作为初步评审的组成部分，投标人投诉此项，缺乏事实依据</w:t>
      </w:r>
      <w:r w:rsidR="00506A8E">
        <w:rPr>
          <w:rFonts w:ascii="仿宋" w:eastAsia="仿宋" w:hAnsi="仿宋" w:hint="eastAsia"/>
          <w:sz w:val="32"/>
          <w:szCs w:val="32"/>
        </w:rPr>
        <w:t>。</w:t>
      </w:r>
    </w:p>
    <w:p w:rsidR="00F04F7E" w:rsidRDefault="008F0F95">
      <w:pPr>
        <w:rPr>
          <w:rFonts w:ascii="仿宋" w:eastAsia="仿宋" w:hAnsi="仿宋"/>
          <w:sz w:val="32"/>
          <w:szCs w:val="32"/>
        </w:rPr>
      </w:pPr>
      <w:r>
        <w:rPr>
          <w:rFonts w:ascii="仿宋" w:eastAsia="仿宋" w:hAnsi="仿宋" w:hint="eastAsia"/>
          <w:sz w:val="32"/>
          <w:szCs w:val="32"/>
        </w:rPr>
        <w:t xml:space="preserve">　　</w:t>
      </w:r>
      <w:r w:rsidR="00506A8E">
        <w:rPr>
          <w:rFonts w:ascii="仿宋" w:eastAsia="仿宋" w:hAnsi="仿宋" w:hint="eastAsia"/>
          <w:sz w:val="32"/>
          <w:szCs w:val="32"/>
        </w:rPr>
        <w:t>综上，</w:t>
      </w:r>
      <w:r>
        <w:rPr>
          <w:rFonts w:ascii="仿宋" w:eastAsia="仿宋" w:hAnsi="仿宋" w:hint="eastAsia"/>
          <w:sz w:val="32"/>
          <w:szCs w:val="32"/>
        </w:rPr>
        <w:t>根据《政府采购供应商投诉处理办法》第十七条之规定，驳回</w:t>
      </w:r>
      <w:r w:rsidR="00D272FA">
        <w:rPr>
          <w:rFonts w:ascii="仿宋" w:eastAsia="仿宋" w:hAnsi="仿宋" w:hint="eastAsia"/>
          <w:sz w:val="32"/>
          <w:szCs w:val="32"/>
        </w:rPr>
        <w:t>以上</w:t>
      </w:r>
      <w:r>
        <w:rPr>
          <w:rFonts w:ascii="仿宋" w:eastAsia="仿宋" w:hAnsi="仿宋" w:hint="eastAsia"/>
          <w:sz w:val="32"/>
          <w:szCs w:val="32"/>
        </w:rPr>
        <w:t>投诉。</w:t>
      </w:r>
    </w:p>
    <w:p w:rsidR="00FE18EB" w:rsidRDefault="008F0F95" w:rsidP="00FE18EB">
      <w:pPr>
        <w:rPr>
          <w:rFonts w:ascii="仿宋" w:eastAsia="仿宋" w:hAnsi="仿宋"/>
          <w:sz w:val="32"/>
          <w:szCs w:val="32"/>
        </w:rPr>
      </w:pPr>
      <w:r>
        <w:rPr>
          <w:rFonts w:ascii="仿宋" w:eastAsia="仿宋" w:hAnsi="仿宋" w:hint="eastAsia"/>
          <w:sz w:val="32"/>
          <w:szCs w:val="32"/>
        </w:rPr>
        <w:t xml:space="preserve">　　投诉人如对本处理决定不服，可在接到本处理决定之日起60日内依法向长春净月高新技术产业开发区管理委员会或长春市财政局申请行政复议，或在6个月内向长春净月高新技术产业开发区人民法院提起行政诉讼。</w:t>
      </w:r>
    </w:p>
    <w:p w:rsidR="005A71A2" w:rsidRDefault="005A71A2" w:rsidP="00171101">
      <w:pPr>
        <w:ind w:firstLineChars="900" w:firstLine="2880"/>
        <w:rPr>
          <w:rFonts w:ascii="仿宋" w:eastAsia="仿宋" w:hAnsi="仿宋"/>
          <w:sz w:val="32"/>
          <w:szCs w:val="32"/>
        </w:rPr>
      </w:pPr>
      <w:r>
        <w:rPr>
          <w:rFonts w:ascii="仿宋" w:eastAsia="仿宋" w:hAnsi="仿宋" w:hint="eastAsia"/>
          <w:sz w:val="32"/>
          <w:szCs w:val="32"/>
        </w:rPr>
        <w:t>长春净月高新技术产业开发区财政局</w:t>
      </w:r>
    </w:p>
    <w:p w:rsidR="005A71A2" w:rsidRDefault="00171101" w:rsidP="00171101">
      <w:pPr>
        <w:ind w:firstLineChars="1200" w:firstLine="3840"/>
        <w:rPr>
          <w:rFonts w:ascii="仿宋" w:eastAsia="仿宋" w:hAnsi="仿宋"/>
          <w:sz w:val="32"/>
          <w:szCs w:val="32"/>
        </w:rPr>
      </w:pPr>
      <w:r>
        <w:rPr>
          <w:rFonts w:ascii="仿宋" w:eastAsia="仿宋" w:hAnsi="仿宋" w:hint="eastAsia"/>
          <w:sz w:val="32"/>
          <w:szCs w:val="32"/>
        </w:rPr>
        <w:t>二〇一五年十一月十九日</w:t>
      </w:r>
    </w:p>
    <w:sectPr w:rsidR="005A71A2" w:rsidSect="00C1698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B14" w:rsidRDefault="00671B14" w:rsidP="00951C9E">
      <w:r>
        <w:separator/>
      </w:r>
    </w:p>
  </w:endnote>
  <w:endnote w:type="continuationSeparator" w:id="0">
    <w:p w:rsidR="00671B14" w:rsidRDefault="00671B14" w:rsidP="00951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922331"/>
      <w:docPartObj>
        <w:docPartGallery w:val="Page Numbers (Bottom of Page)"/>
        <w:docPartUnique/>
      </w:docPartObj>
    </w:sdtPr>
    <w:sdtEndPr/>
    <w:sdtContent>
      <w:p w:rsidR="00FE18EB" w:rsidRDefault="00FE18EB" w:rsidP="00FE18EB">
        <w:pPr>
          <w:pStyle w:val="a3"/>
          <w:jc w:val="center"/>
        </w:pPr>
        <w:r>
          <w:fldChar w:fldCharType="begin"/>
        </w:r>
        <w:r>
          <w:instrText>PAGE   \* MERGEFORMAT</w:instrText>
        </w:r>
        <w:r>
          <w:fldChar w:fldCharType="separate"/>
        </w:r>
        <w:r w:rsidR="006D55E5" w:rsidRPr="006D55E5">
          <w:rPr>
            <w:noProof/>
            <w:lang w:val="zh-CN"/>
          </w:rPr>
          <w:t>1</w:t>
        </w:r>
        <w:r>
          <w:fldChar w:fldCharType="end"/>
        </w:r>
      </w:p>
    </w:sdtContent>
  </w:sdt>
  <w:p w:rsidR="00FE18EB" w:rsidRDefault="00FE18E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B14" w:rsidRDefault="00671B14" w:rsidP="00951C9E">
      <w:r>
        <w:separator/>
      </w:r>
    </w:p>
  </w:footnote>
  <w:footnote w:type="continuationSeparator" w:id="0">
    <w:p w:rsidR="00671B14" w:rsidRDefault="00671B14" w:rsidP="00951C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D3A5D"/>
    <w:multiLevelType w:val="singleLevel"/>
    <w:tmpl w:val="564D3A5D"/>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993895"/>
    <w:rsid w:val="00057980"/>
    <w:rsid w:val="000D69A5"/>
    <w:rsid w:val="001470BD"/>
    <w:rsid w:val="00171101"/>
    <w:rsid w:val="002C3861"/>
    <w:rsid w:val="00322D06"/>
    <w:rsid w:val="003C160F"/>
    <w:rsid w:val="003F78FE"/>
    <w:rsid w:val="00426139"/>
    <w:rsid w:val="00427CD9"/>
    <w:rsid w:val="0043682B"/>
    <w:rsid w:val="004447B3"/>
    <w:rsid w:val="0045025F"/>
    <w:rsid w:val="00491396"/>
    <w:rsid w:val="004F7BF8"/>
    <w:rsid w:val="00506A8E"/>
    <w:rsid w:val="00561727"/>
    <w:rsid w:val="00572E02"/>
    <w:rsid w:val="005A4D79"/>
    <w:rsid w:val="005A71A2"/>
    <w:rsid w:val="0060360A"/>
    <w:rsid w:val="006226A0"/>
    <w:rsid w:val="00671B14"/>
    <w:rsid w:val="006D55E5"/>
    <w:rsid w:val="0073752F"/>
    <w:rsid w:val="0074004A"/>
    <w:rsid w:val="0074720C"/>
    <w:rsid w:val="0076365D"/>
    <w:rsid w:val="00767340"/>
    <w:rsid w:val="0077022C"/>
    <w:rsid w:val="00776F73"/>
    <w:rsid w:val="007F189A"/>
    <w:rsid w:val="00825A02"/>
    <w:rsid w:val="008C510F"/>
    <w:rsid w:val="008F0F95"/>
    <w:rsid w:val="00951C9E"/>
    <w:rsid w:val="00993895"/>
    <w:rsid w:val="009A6222"/>
    <w:rsid w:val="00AE2BF6"/>
    <w:rsid w:val="00B318B8"/>
    <w:rsid w:val="00C057FC"/>
    <w:rsid w:val="00C16989"/>
    <w:rsid w:val="00D272FA"/>
    <w:rsid w:val="00D367CE"/>
    <w:rsid w:val="00DA2675"/>
    <w:rsid w:val="00DB788C"/>
    <w:rsid w:val="00DC1EED"/>
    <w:rsid w:val="00DE0756"/>
    <w:rsid w:val="00E17B43"/>
    <w:rsid w:val="00F04F7E"/>
    <w:rsid w:val="00F51BD7"/>
    <w:rsid w:val="00FC1C38"/>
    <w:rsid w:val="00FD3CC5"/>
    <w:rsid w:val="00FE18EB"/>
    <w:rsid w:val="00FF2ED9"/>
    <w:rsid w:val="00FF59EE"/>
    <w:rsid w:val="3D4069A9"/>
    <w:rsid w:val="3F9F52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C3D5AF-DED3-49B8-BB32-FEF4DF1D8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301</Words>
  <Characters>1720</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政府采购投诉处理决定书</dc:title>
  <dc:creator>曲官东</dc:creator>
  <cp:lastModifiedBy>曲官东</cp:lastModifiedBy>
  <cp:revision>21</cp:revision>
  <dcterms:created xsi:type="dcterms:W3CDTF">2015-11-17T02:15:00Z</dcterms:created>
  <dcterms:modified xsi:type="dcterms:W3CDTF">2015-11-20T05:21:00Z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